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20DCD" w:rsidRPr="000E0B9D" w:rsidRDefault="00420DCD" w:rsidP="00C4103F">
      <w:pPr>
        <w:rPr>
          <w:rFonts w:ascii="Arial" w:hAnsi="Arial" w:cs="Arial"/>
        </w:rPr>
      </w:pPr>
    </w:p>
    <w:p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3E0C4F" w:rsidRPr="009B2C8A" w:rsidRDefault="003E0C4F" w:rsidP="003E0C4F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9B2C8A">
        <w:rPr>
          <w:rFonts w:cs="Calibri"/>
          <w:b/>
          <w:bCs/>
          <w:lang w:eastAsia="zh-CN"/>
        </w:rPr>
        <w:t>Przebudowa drogi powiatowej nr 1239K w km od 4+100 do km 6+953 (obiekt mostowy w km 6+925) w miejscowości Jaksice, Kamieńczyce i Komorów, Powiat Miechowski.</w:t>
      </w:r>
    </w:p>
    <w:p w:rsidR="00FE4A2E" w:rsidRPr="000E0B9D" w:rsidRDefault="00FE4A2E" w:rsidP="00FE4A2E">
      <w:pPr>
        <w:suppressAutoHyphens/>
        <w:spacing w:after="0" w:line="240" w:lineRule="auto"/>
        <w:jc w:val="both"/>
        <w:rPr>
          <w:rFonts w:ascii="Arial" w:hAnsi="Arial" w:cs="Arial"/>
          <w:b/>
          <w:bCs/>
          <w:lang w:eastAsia="zh-CN"/>
        </w:rPr>
      </w:pPr>
    </w:p>
    <w:p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Pr="000E0B9D">
        <w:rPr>
          <w:rFonts w:ascii="Arial" w:hAnsi="Arial" w:cs="Arial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(Dz. U.2022,  poz. 835)</w:t>
      </w:r>
    </w:p>
    <w:p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629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426291">
      <w:rPr>
        <w:rFonts w:ascii="Arial" w:hAnsi="Arial" w:cs="Arial"/>
      </w:rPr>
      <w:t>6</w:t>
    </w:r>
    <w:r w:rsidRPr="000E0B9D">
      <w:rPr>
        <w:rFonts w:ascii="Arial" w:hAnsi="Arial" w:cs="Arial"/>
      </w:rPr>
      <w:t>.202</w:t>
    </w:r>
    <w:r w:rsidR="003E0C4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26291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0631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5</cp:revision>
  <cp:lastPrinted>2021-02-24T10:42:00Z</cp:lastPrinted>
  <dcterms:created xsi:type="dcterms:W3CDTF">2023-02-22T13:31:00Z</dcterms:created>
  <dcterms:modified xsi:type="dcterms:W3CDTF">2023-05-17T12:30:00Z</dcterms:modified>
</cp:coreProperties>
</file>